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EC0" w:rsidRDefault="00FA6EC0" w:rsidP="00FA6EC0">
      <w:pPr>
        <w:pStyle w:val="ConsPlusNormal"/>
        <w:jc w:val="right"/>
        <w:outlineLvl w:val="0"/>
      </w:pPr>
      <w:r>
        <w:t>Приложение 6</w:t>
      </w:r>
    </w:p>
    <w:p w:rsidR="00FA6EC0" w:rsidRDefault="00FA6EC0" w:rsidP="00FA6EC0">
      <w:pPr>
        <w:pStyle w:val="ConsPlusNormal"/>
        <w:jc w:val="right"/>
      </w:pPr>
      <w:r>
        <w:t>к решению Думы города Мегиона</w:t>
      </w:r>
    </w:p>
    <w:p w:rsidR="00FA6EC0" w:rsidRDefault="00FA6EC0" w:rsidP="00FA6EC0">
      <w:pPr>
        <w:pStyle w:val="ConsPlusNormal"/>
        <w:jc w:val="right"/>
      </w:pPr>
      <w:r>
        <w:t>от 09.12.2024 N 427</w:t>
      </w:r>
    </w:p>
    <w:p w:rsidR="00FA6EC0" w:rsidRDefault="00FA6EC0" w:rsidP="00FA6EC0">
      <w:pPr>
        <w:pStyle w:val="ConsPlusNormal"/>
      </w:pPr>
    </w:p>
    <w:p w:rsidR="00FA6EC0" w:rsidRDefault="00FA6EC0" w:rsidP="00FA6EC0">
      <w:pPr>
        <w:pStyle w:val="ConsPlusTitle"/>
        <w:jc w:val="center"/>
      </w:pPr>
      <w:bookmarkStart w:id="0" w:name="P13190"/>
      <w:bookmarkEnd w:id="0"/>
      <w:r>
        <w:t>РАСПРЕДЕЛЕНИЕ</w:t>
      </w:r>
    </w:p>
    <w:p w:rsidR="00FA6EC0" w:rsidRDefault="00FA6EC0" w:rsidP="00FA6EC0">
      <w:pPr>
        <w:pStyle w:val="ConsPlusTitle"/>
        <w:jc w:val="center"/>
      </w:pPr>
      <w:r>
        <w:t>БЮДЖЕТНЫХ АССИГНОВАНИЙ ПО ЦЕЛЕВЫМ СТАТЬЯМ (МУНИЦИПАЛЬНЫМ ПРОГРАММАМ ГОРОДСКОГО ОКРУГА И НЕПРОГРАММНЫМ НАПРАВЛЕНИЯМ</w:t>
      </w:r>
      <w:r w:rsidR="00582905">
        <w:t xml:space="preserve"> </w:t>
      </w:r>
      <w:r>
        <w:t>ДЕЯТЕЛЬНОСТИ), ГРУППАМ И ПОДГРУППАМ ВИДОВ РАСХОДОВ</w:t>
      </w:r>
      <w:r w:rsidR="00582905">
        <w:t xml:space="preserve"> </w:t>
      </w:r>
      <w:r>
        <w:t>КЛАССИФИКАЦИИ РАСХОДОВ БЮДЖЕТА ГОРОДСКОГО ОКРУГА МЕГИОН</w:t>
      </w:r>
    </w:p>
    <w:p w:rsidR="00FA6EC0" w:rsidRDefault="00FA6EC0" w:rsidP="00FA6EC0">
      <w:pPr>
        <w:pStyle w:val="ConsPlusTitle"/>
        <w:jc w:val="center"/>
      </w:pPr>
      <w:r>
        <w:t>ХАНТЫ-МАНСИЙСКОГО АВТОНОМНОГО ОКРУГА - ЮГРЫ НА ПЛАНОВЫЙ</w:t>
      </w:r>
    </w:p>
    <w:p w:rsidR="00FA6EC0" w:rsidRDefault="00FA6EC0" w:rsidP="00FA6EC0">
      <w:pPr>
        <w:pStyle w:val="ConsPlusTitle"/>
        <w:jc w:val="center"/>
      </w:pPr>
      <w:r>
        <w:t>ПЕРИОД 2026 И 2027 ГОДОВ</w:t>
      </w:r>
      <w:bookmarkStart w:id="1" w:name="_GoBack"/>
      <w:bookmarkEnd w:id="1"/>
    </w:p>
    <w:p w:rsidR="00FA6EC0" w:rsidRDefault="00FA6EC0" w:rsidP="00FA6EC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FA6EC0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6EC0" w:rsidRDefault="00FA6EC0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6EC0" w:rsidRDefault="00FA6EC0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6EC0" w:rsidRDefault="00FA6EC0" w:rsidP="00A71F07">
            <w:pPr>
              <w:pStyle w:val="ConsPlusNormal"/>
            </w:pPr>
          </w:p>
        </w:tc>
      </w:tr>
    </w:tbl>
    <w:p w:rsidR="00FA6EC0" w:rsidRDefault="00FA6EC0" w:rsidP="00FA6EC0">
      <w:pPr>
        <w:pStyle w:val="ConsPlusNormal"/>
      </w:pPr>
    </w:p>
    <w:p w:rsidR="00FA6EC0" w:rsidRDefault="00FA6EC0" w:rsidP="00FA6EC0">
      <w:pPr>
        <w:pStyle w:val="ConsPlusNormal"/>
        <w:jc w:val="right"/>
      </w:pPr>
      <w:r>
        <w:t>(тыс. рублей)</w:t>
      </w:r>
    </w:p>
    <w:p w:rsidR="00FA6EC0" w:rsidRDefault="00FA6EC0" w:rsidP="00FA6EC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364"/>
        <w:gridCol w:w="340"/>
        <w:gridCol w:w="484"/>
        <w:gridCol w:w="784"/>
        <w:gridCol w:w="574"/>
        <w:gridCol w:w="1264"/>
        <w:gridCol w:w="1264"/>
      </w:tblGrid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72" w:type="dxa"/>
            <w:gridSpan w:val="4"/>
          </w:tcPr>
          <w:p w:rsidR="00FA6EC0" w:rsidRDefault="00FA6EC0" w:rsidP="00A71F0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72" w:type="dxa"/>
            <w:gridSpan w:val="4"/>
          </w:tcPr>
          <w:p w:rsidR="00FA6EC0" w:rsidRDefault="00FA6EC0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  <w:jc w:val="center"/>
            </w:pPr>
            <w:r>
              <w:t>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55 435,8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53 121,2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55 435,8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53 121,2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01.4.11.00000; Комплекс процессных мероприятий "Содержание каналов связи, обеспечение информационной безопасности"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2 097,1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2 097,1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2 097,1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2 097,1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01.4.12.00000; Комплекс процессных мероприятий "Совершенствование системы оповещения населения города"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1 228,0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01.4.12.99990;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1 228,0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1 228,0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1 228,0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01.4.13.00000; Комплекс процессных мероприятий "Обеспечение деятельности МКУ "УГЗН"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51 567,7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49 253,1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51 567,7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49 253,1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31 383,6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31 383,6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465,4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465,4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9 401,8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9 401,8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8 618,3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6 303,7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1 601,0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1 601,0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34,6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34,6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01.4.14.00000; Комплекс процессных мероприятий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543,0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01.4.14.99990;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543,0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2.4.4;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543,0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543,0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2 305,7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2 305,7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02.4.00.00000;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2 305,7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2 305,7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02.4.11.00000; Комплекс процессных мероприятий "Совершенствование государственного управления охраной труда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2 305,2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2 305,2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2 305,2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2 305,2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1 289,6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1 289,6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389,5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389,5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536,1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626,1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02.4.12.00000; Комплекс процессных мероприятий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02.4.12.99990; Реализация </w:t>
            </w:r>
            <w:r>
              <w:lastRenderedPageBreak/>
              <w:t>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16 547,7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16 547,7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03.1.00.00000; Региональные проекты, направленные на достижение целей, показателей в решении задач национального проекта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4 536,7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4 536,7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03.1. Э1.00000; 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4 536,7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4 536,7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4 309,8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4 309,8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4 309,8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226,9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</w:t>
            </w:r>
            <w:r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226,9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226,9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03.4.00.00000;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12 011,0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03.4.11.00000; Комплекс процессных мероприятий "Поддержка отрасли животноводства"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12 011,0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03.4.11.84382; Субсидии на поддержку животноводства сельхозпроизводителям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12 011,0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12 011,0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11 995,3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11 995,3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4 890,6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4 890,6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4 890,6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4 890,6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04.4.11.00000; Комплекс процессных мероприятий "Формирование открытой и конкурентной системы поддержки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2 375,2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2 388,1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04.4.11.61600; 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418,8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421,2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418,8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1 954,0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1 969,3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1 954,0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1 969,3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04.4.12.00000; Комплекс процессных мероприятий "Обеспечение функционирования системы популяризации деятельности социально ориентированных некоммерческих организаций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1 297,8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1 297,8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1 305,3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1 297,8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04.4.13.00000; Комплекс процессных мероприятий "Содействие развитию социальной рекламы деятельности СОНКО в средствах массовой информации, а также размещению наружной социальной рекламы"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04.4.14.00000; Комплекс процессных мероприятий "Обеспечение взаимодействия с политическими партиями, избирательными комиссиями, </w:t>
            </w:r>
            <w:r>
              <w:lastRenderedPageBreak/>
              <w:t>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04.4.15.00000; Комплекс процессных мероприятий "Оказание поддержки гражданам, награжденным знаком отличия "Доброволец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04.4.15.99990;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360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04.4.16.00000; Комплекс процессных мероприятий "Поддержка деятельности социально ориентированных некоммерческих организаций в сфере развития благотворительности и добровольчества"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948,1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948,1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953,5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948,1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05.0.00.00000; Муниципальная программа "Управление муниципальными финансами в </w:t>
            </w:r>
            <w:r>
              <w:lastRenderedPageBreak/>
              <w:t>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38 854,5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38 854,5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05.4.00.00000;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38 854,5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38 854,5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38 354,5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05.4.01.02040;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38 354,5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38 354,5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29 378,2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29 378,2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244,2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244,2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8 732,1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8 732,1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05.4.11.00000; Комплекс процессных мероприятий "Управление муниципальным долгом"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05.4.11.99990;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730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635 532,6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644 118,7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76 139,6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06.1. Я5.00000; Региональный проект "Семейные ценности и инфраструктура культуры"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76 139,6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06.1. Я5.55970; Модернизация региональных и муниципальных музеев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55970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76 139,6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55970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67 476,5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76 139,6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1 693,5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1 616,5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06.2.01.00000; Региональный проект "Сохранение культурного и исторического наследия"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704,8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648,2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220,9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257,7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220,9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64,1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64,1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06.2.02.00000; Региональный проект "Развитие искусства и творчества"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968,3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968,3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988,7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968,3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566 362,6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566 362,6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06.4.11.00000; Комплекс процессных мероприятий "Развитие библиотечного дела"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06.4.12.00000; Комплекс процессных мероприятий "Развитие музейного дела"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06.4.13.00000; 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6.1.2; Субсидии </w:t>
            </w:r>
            <w:r>
              <w:lastRenderedPageBreak/>
              <w:t>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204,3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204,3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06.4.15.00000; 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06.4.15.99990;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06.4.18.00000; Комплекс процессных мероприятий "Реализация единой государственной политики в сфере культуры"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565 052,6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565 052,6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06.4.18.00590;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565 052,6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565 052,6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299 585,1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299 585,1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2 805,0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2 805,0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260 697,5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260 697,5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1 965,0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1 965,0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29 743,2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29 743,2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08.4.00.00000;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29 743,2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29 743,2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08.4.11.00000; Комплекс процессных мероприятий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29 743,2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29 743,2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08.4.11.00590;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24 934,1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24 934,1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24 627,1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24 627,1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307,0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307,0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08.4.11.99990;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4 809,1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4 809,1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4 809,1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359 808,0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358 614,4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13 168,5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09.2.8D.00000; Региональный проект "Бизнес - спринт (Я выбираю спорт)"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8D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13 168,5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09.2.8D.L7530; Реализация мероприятий по закупке и монтажу оборудования для создания "умных" спортивных площадок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8D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L7530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13 168,5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8D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L7530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12 631,6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13 168,5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347 176,4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345 445,9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09.4.11.00000; Комплекс процессных мероприятий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09.4.12.00000; Комплекс процессных мероприятий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144,9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144,9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1 875,4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144,9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09.4.13.00000; Комплекс процессных мероприятий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350,1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09.4.13.99990;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350,1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350,1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09.4.14.00000; Комплекс процессных мероприятий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306 243,1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306 243,1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306 243,1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306 243,1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305 063,1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305 063,1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1 180,0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1 180,0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09.4.15.00000; Комплекс процессных мероприятий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6.2.4; Субсидии автономным учреждениям на финансовое обеспечение государственного (муниципального) задания в рамках исполнения </w:t>
            </w:r>
            <w:r>
              <w:lastRenderedPageBreak/>
              <w:t>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09.4.16.00000; Комплекс процессных мероприятий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14 420,5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14 420,5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13 699,5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13 699,5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13 699,5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721,0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721,0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721,0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09.4.18.00000; Комплекс процессных мероприятий "Реализация мероприятий по приобретению спортивного оборудования и инвентаря"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17 263,2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17 263,2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16 400,0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16 400,0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16 400,0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09.4.18.S2970; Обеспечение образовательных организаций, </w:t>
            </w:r>
            <w:r>
              <w:lastRenderedPageBreak/>
              <w:t>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863,2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863,2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863,2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09.4.20.00000; Комплекс процессных мероприятий "Развитие сети спортивных объектов шаговой доступности"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2 924,1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2 924,1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09.4.20.82130; Развитие сети спортивных объектов шаговой доступности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2 777,8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2 777,8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2 777,8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146,3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146,3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146,3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22 507,5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13 507,5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10.4.00.00000;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22 507,5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13 507,5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10.4.11.00000; Комплекс процессных мероприятий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22 507,5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13 507,5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10.4.11.99990;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22 507,5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13 507,5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6 840,6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6 840,6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15 666,9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6 666,9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70 194,5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70 402,4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2 233,7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11.2.01.00000; 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2 233,7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11.2.01.L4970; Реализация мероприятий по обеспечению жильем молодых семей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2 233,7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2 243,5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2 233,7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67 951,0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68 168,7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11.4.11.00000; Комплекс процессных мероприятий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50 504,1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50 474,4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46 941,1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4.1.2; Бюджетные инвестиции на приобретение объектов недвижимого имущества в </w:t>
            </w:r>
            <w:r>
              <w:lastRenderedPageBreak/>
              <w:t>государственную (муниципальную) собственность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46 968,8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46 941,1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3 533,3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3 535,3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3 533,3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11.4.12.00000; Комплекс процессных мероприятий "Улучшение жилищных условий отдельных категорий граждан"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17 446,9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17 694,3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11.4.12.51350;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9 247,4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6 750,0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9 247,4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11.4.12.51760;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2 250,0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83100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8 273,9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8 273,9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83100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8 273,9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8 273,9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 xml:space="preserve">11.4.12.84220;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S3100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168,9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168,9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S3100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168,9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168,9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42 857,6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36 831,6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12.4.00.00000;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42 857,6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36 831,6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12.4.11.00000; Комплекс процессных мероприятий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12.4.11.99990;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3 527,1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12.4.12.00000; Комплекс процессных мероприятий "Обеспечение деятельности муниципальных учреждений"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37 330,5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36 831,6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12.4.12.00590;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37 330,5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36 831,6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36 116,6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36 116,6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1 213,9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715,0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12.4.13.00000; Комплекс процессных мероприятий "Защита информации органов местного самоуправления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12.4.13.99990;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541 327,8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305 741,7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207 327,8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305 741,7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13.4.11.00000; Комплекс процессных мероприятий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119 473,9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13.4.11.99990; Реализация </w:t>
            </w:r>
            <w:r>
              <w:lastRenderedPageBreak/>
              <w:t>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21 060,0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13.4.11.9Д040;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9Д040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94 500,0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9Д040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94 500,0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13.4.11.SД040;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SД040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4 973,9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SД040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4 973,9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13.4.12.00000; Комплекс процессных мероприятий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26 194,4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13.4.12.99990;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26 194,4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26 194,4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26 194,4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13.4.13.00000; Комплекс процессных мероприятий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</w:t>
            </w:r>
            <w:r>
              <w:lastRenderedPageBreak/>
              <w:t>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9 898,4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9 898,4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9 898,4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9 898,4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13.4.14.00000; Комплекс процессных мероприятий "Обеспечение функционирования сети автомобильных дорог общего </w:t>
            </w:r>
            <w:r>
              <w:lastRenderedPageBreak/>
              <w:t>пользования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13.4.14.99990;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13.4.15.00000; Комплекс процессных мероприятий "Совершенствование условий движения и организации дорожного движения на улично-дорожной сети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13.4.15.99990;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13.5.00.00000; Региональный проект, направленный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334 000,0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13.5.02.00000; 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334 000,0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317 300,0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13.5.02.SД050; Строительство (реконструкция) автомобильных дорог общего пользования местного значения (Средства дорожного фонда Ханты-Мансийского </w:t>
            </w:r>
            <w:r>
              <w:lastRenderedPageBreak/>
              <w:t>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16 700,0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385 023,3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429 608,7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49 301,1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14.1. И3.00000; Региональный проект "Модернизация коммунальной инфраструктуры"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49 301,1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14.1. И3.51540; Реализация мероприятий по модернизации коммунальной инфраструктуры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51540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45 389,9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51540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45 389,9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А1540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3 911,2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А1540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3 911,2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14.4.00.00000; Комплексы </w:t>
            </w:r>
            <w:r>
              <w:lastRenderedPageBreak/>
              <w:t>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385 023,3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380 307,6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14.4.11.00000; Комплекс процессных мероприятий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1 678,6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1 678,6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730,1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730,1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730,1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888,5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888,5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888,5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14.4.12.00000; Комплекс процессных мероприятий "Обеспечение единого порядка содержания объектов внешнего благоустройства"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68 949,3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65 648,5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68 949,3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65 648,5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51 622,2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47 628,3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2.4.7; Закупка </w:t>
            </w:r>
            <w:r>
              <w:lastRenderedPageBreak/>
              <w:t>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17 327,1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18 020,2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14.4.13.00000; Комплекс процессных мероприятий "Строительство кладбища"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25 217,4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14.4.13.40705; Строительство объекта "Городское кладбище"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25 217,4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25 217,4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25 217,4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14.4.14.00000; 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223 980,0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217 888,6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183 421,1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</w:t>
            </w:r>
            <w:r>
              <w:lastRenderedPageBreak/>
              <w:t>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188 598,8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183 421,1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599,0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599,0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599,0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32 368,5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33 282,2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32 368,5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14.4.15.00000; Комплекс процессных мероприятий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4 643,9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4 780,3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4 643,9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4 780,3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4 641,3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4 777,7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14.4.17.00000; Комплекс процессных мероприятий "Возмещение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57 906,7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63 005,8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83040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46 325,3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50 404,6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83040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46 325,3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50 404,6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S3040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11 581,4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12 601,2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S3040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11 581,4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12 601,2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14.4.18.00000; Комплекс процессных мероприятий "Энергосбережение в бюджетной сфере"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198,4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198,4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180,4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198,4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14.4.19.00000; Комплекс процессных мероприятий "Капитальный ремонт, реконструкция и ремонт муниципального жилого фонда"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1 890,0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14.4.19.99990;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1 890,0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2 467,0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1 890,0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9 690,6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9 720,3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15.4.00.00000;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9 690,6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9 720,3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15.4.11.00000; Комплекс процессных мероприятий "Совершенствование системы управления градостроительным развитием территории"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3 268,9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3 268,9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15.4.11.82910; 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3 040,1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3 040,1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3 040,1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15.4.13.00000; Комплекс процессных мероприятий "Мероприятия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6 421,7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6 451,4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5 999,8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5 972,1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5 999,8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</w:t>
            </w:r>
            <w:r>
              <w:lastRenderedPageBreak/>
              <w:t>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451,6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449,6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451,6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3 225,8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3 225,8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16.4.00.00000;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3 225,8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3 225,8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16.4.12.00000; Комплекс процессных мероприятий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3 225,8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3 225,8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225,8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225,8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225,8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17.0.00.00000; Муниципальная </w:t>
            </w:r>
            <w:r>
              <w:lastRenderedPageBreak/>
              <w:t>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572,9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571,5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17.4.00.00000;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572,9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571,5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17.4.11.00000; Комплекс процессных мероприятий "Обеспечение общественного порядка, в том числе с участием граждан"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392,9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391,5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17.4.11.82300; Создание условий для деятельности народных дружин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139,8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17.4.11.99990;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59,5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59,9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59,5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17.4.12.00000; Комплекс процессных мероприятий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17.4.12.20050; Мероприятия по профилактике правонарушений в сфере общественного порядка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958,0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958,0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958,0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958,0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18.4.11.00000; Комплекс процессных мероприятий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18.4.12.00000; Комплекс процессных мероприятий "Содействие этнокультурному многообразию народов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18.4.15.00000; Комплекс процессных мероприятий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18.4.15.99990;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18.4.17.00000; Комплекс процессных мероприятий "Профилактика экстремизма, минимизация условий для проявлений экстремизма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18.4.17.99990;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18.4.18.00000; Комплекс процессных мероприятий "Профилактика экстремизма в молодежной среде"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18.4.18.99990;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18.4.19.00000; Комплекс процессных мероприятий "Мероприятия по информационному противодействию идеологии терроризма"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106,0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18.4.19.99990;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106,0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106,0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106,0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18.4.20.00000; Комплекс процессных мероприятий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18.4.20.99990;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8 654,9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8 654,9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21.4.00.00000;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8 654,9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8 654,9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21.4.11.00000; Комплекс процессных мероприятий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6 859,4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6 859,4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166,6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166,6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128,0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21.4.11.99990;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6 692,8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6 692,8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6 692,8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6 692,8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21.4.12.00000; Комплекс процессных мероприятий "Обеспечение мер противопожарной безопасности в городских лесах"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1 795,5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21.4.12.99990;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1 795,5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1 795,5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1 795,5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528 919,2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527 196,0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528 919,2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527 196,0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295 530,8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295 364,9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22.4.01.02030; Глава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7 842,6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7 842,6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6 274,4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6 274,4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393,7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393,7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1 174,5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1 174,5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287 688,2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287 522,3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222 205,4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222 205,4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1 889,1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1 723,2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1.2.9; Взносы по обязательному социальному </w:t>
            </w:r>
            <w: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63 593,7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63 593,7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22.4.11.00000; Комплекс процессных мероприятий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22 515,2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22 529,7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6 561,9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6 750,5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5 048,0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5 192,8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1 513,9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1 557,7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358,1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343,6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358,1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9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</w:t>
            </w:r>
            <w:r>
              <w:lastRenderedPageBreak/>
              <w:t>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2 440,7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2 440,7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1 703,2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1 703,2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58,0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514,4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514,4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143,1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165,1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10 608,7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10 608,7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6 480,9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6 480,9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460,5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460,5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1 957,2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1 957,2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1 710,1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1 710,1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2 560,3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2 371,7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1 076,1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931,3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335,5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291,7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948,7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948,7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22.4.13.00000; Комплекс процессных мероприятий "Обеспечение деятельности органов местного самоуправления, содержания и эксплуатации зданий и объектов"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164 109,9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162 629,9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164 109,9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162 629,9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84 347,5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84 347,5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2 496,2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2 496,2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25 421,1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25 421,1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43 396,8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41 916,8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8 285,5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8 285,5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132,8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132,8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22.4.14.00000; Комплекс процессных мероприятий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46 763,3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46 671,5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22.4.14.00590;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46 763,3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46 671,5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32 933,5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32 933,5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585,2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585,2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9 788,6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9 788,6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3 294,5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3 202,7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Вид расхода: 8.5.3; Уплата иных платежей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23.0.00.00000; Муниципальная программа "Формирование комфортной городской среды 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64 041,3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42 579,6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23.1.00.00000;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18 353,0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23.1. И4.00000; Региональный проект "Формирование комфортной городской среды"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18 353,0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23.1. И4.55550; Реализация программ формирования современной городской среды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18 353,0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19 115,0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18 353,0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23.4.00.00000;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44 926,3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24 226,6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23.4.12.00000; Комплекс процессных мероприятий "Повышение качества и комфорта территорий общего пользования"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44 926,3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24 226,6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23.4.12.42110;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17 600,0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29 927,5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17 600,0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23.4.12.99990;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6 626,6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14 998,8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6 626,6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24.0.00.00000; Муниципальная программа "Молодежная политика </w:t>
            </w:r>
            <w:r>
              <w:lastRenderedPageBreak/>
              <w:t>города Мегиона"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80 990,1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70 877,6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24.4.00.00000;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80 990,1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70 877,6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24.4.11.00000; Комплекс процессных мероприятий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24.4.11.99990;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24.4.12.00000; 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58 677,6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58 677,6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24.4.12.00590;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58 677,6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58 677,6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56 279,8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56 279,8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2 397,8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2 397,8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24.4.13.00000; Комплекс процессных мероприятий "Предоставление субсидии АНО "Молодежный центр города Мегиона" для реализации молодежной политики, материально-технического оснащения учреждений"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24.4.13.61600; 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24.4.14.00000; Комплекс процессных мероприятий "Организация временного трудоустройства несовершеннолетних граждан"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20 812,5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11 700,0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24.4.14.00590;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9 162,5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24.4.14.85060;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11 700,0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11 650,0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11 700,0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3 274 633,5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3 247 801,1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25.1.00.00000; 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91 013,3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91 045,8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25.1. Ю6.00000; Региональный проект "Педагоги и наставники"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91 013,3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91 045,8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</w:t>
            </w:r>
            <w:r>
              <w:lastRenderedPageBreak/>
              <w:t>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781,2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781,2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156,2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156,2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625,0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625,0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1 800,3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1 832,8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600,1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611,0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1 200,2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1 221,8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88 431,8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88 431,8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9 374,4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9 374,4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6.2.2; Субсидии автономным учреждениям на иные </w:t>
            </w:r>
            <w:r>
              <w:lastRenderedPageBreak/>
              <w:t>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79 057,4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79 057,4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25.4.00.00000; Комплексы процессных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3 183 620,2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3 156 755,3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37 930,7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37 930,7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37 930,7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37 930,7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29 102,3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29 102,3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179,5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179,5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8 648,9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8 648,9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25.4.11.00000; Комплекс процессных мероприятий "Развитие системы дошкольного и общего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2 829 572,9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2 818 319,8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527 230,3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515 977,2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41 591,5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39 591,5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1 586,1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1 586,1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445 543,7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436 290,6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38 509,0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38 509,0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988 813,8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988 813,8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988 813,8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1 290 949,4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1 290 949,4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135 603,8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135 603,8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1 155 345,6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1 155 345,6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3 031,4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3 031,4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Вид расхода: 6.1.1; Субсидии </w:t>
            </w:r>
            <w:r>
              <w:lastRenderedPageBreak/>
              <w:t>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450,0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2 581,4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2 581,4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19 548,0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19 548,0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5 864,4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5 864,4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13 683,6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13 683,6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25.4.12.00000; Комплекс процессных мероприятий "Предоставление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36 593,0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36 593,0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25.4.12.84050; Предоставление компенсации части родительской платы, компенсации расходов в связи с освобождением от взимания </w:t>
            </w:r>
            <w:r>
              <w:lastRenderedPageBreak/>
              <w:t>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36 593,0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36 593,0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34 730,0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34 730,0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1 863,0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1 863,0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25.4.13.00000; Комплекс процессных мероприятий "Предоставление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635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816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25.4.14.00000; Комплекс процессных мероприятий "Развитие системы, методического и </w:t>
            </w:r>
            <w:r>
              <w:lastRenderedPageBreak/>
              <w:t>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25.4.14.99990;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3 418,4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61,4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3 357,0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25.4.15.00000; Комплекс процессных мероприятий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18 411,0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18 411,0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18 411,0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18 411,0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14 176,1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14 176,1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4 234,9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4 234,9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25.4.16.00000; Комплекс процессных мероприятий "Организация питания в муниципальных общеобразовательных организациях"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188 280,4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194 232,0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118 570,4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118 570,4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1 580,3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1 580,3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13 735,7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13 735,7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103 254,4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103 254,4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69 710,0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75 661,6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5 697,4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6 121,7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64 012,6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69 539,9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25.4.17.00000; Комплекс процессных мероприятий "Организация отдыха и оздоровления детей и подростков"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56 268,8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51 268,8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25.4.17.20010; 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5 000,0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582,1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4 417,9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14 572,8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14 572,8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1 701,4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1 701,4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12 871,4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12 871,4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33 052,8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33 052,8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33 052,8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25.4.17.S2050; Организация питания </w:t>
            </w:r>
            <w:r>
              <w:lastRenderedPageBreak/>
              <w:t>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3 643,2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3 643,2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425,3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425,3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3 217,9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3 217,9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25.4.18.00000; Комплекс процессных мероприятий "Обеспечение комплексной безопасности образовательных организаций"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6 378,7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25.4.18.99990;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6 378,7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6 378,7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25.4.22.00000; Комплекс процессных мероприятий "Благоустройство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25.4.22.S3020; Благоустройство территорий муниципальных </w:t>
            </w:r>
            <w:r>
              <w:lastRenderedPageBreak/>
              <w:t>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S3020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S3020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3 766,3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143 941,6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169 686,5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143 941,6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169 686,5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40.0.01.00000; 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28 849,8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28 849,8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14 551,5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14 551,5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10 870,7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10 870,7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398,0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398,0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3 282,8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3 282,8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40.0.01.02120; Депутаты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5 338,8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5 338,8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4 392,0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39,0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39,0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907,8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40.0.01.02250;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5 368,6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5 368,6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4 392,0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4 392,0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68,8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68,8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907,8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907,8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40.0.01.02260; Аудитор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3 590,9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3 590,9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2 854,9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2 854,9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736,0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736,0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40.0.02.00000; Непрограммное направление деятельности "Формирование резервного фонда администрации города"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40.0.02.99990;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lastRenderedPageBreak/>
              <w:t>Вид расхода: 8.7.0; Резервные средства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870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1 500,0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40.0.04.00000; Непрограммное направление деятельности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61,9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11,7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 xml:space="preserve">40.0.05.00000; Непрограммное направление деятельности "Реализация норм, установленных Бюджетным </w:t>
            </w:r>
            <w:hyperlink r:id="rId1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113 529,9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139 325,0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113 529,9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139 325,0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  <w:tcBorders>
              <w:left w:val="nil"/>
              <w:right w:val="nil"/>
            </w:tcBorders>
          </w:tcPr>
          <w:p w:rsidR="00FA6EC0" w:rsidRDefault="00FA6EC0" w:rsidP="00A71F07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left w:val="nil"/>
            </w:tcBorders>
          </w:tcPr>
          <w:p w:rsidR="00FA6EC0" w:rsidRDefault="00FA6EC0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870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113 529,9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139 325,0</w:t>
            </w:r>
          </w:p>
        </w:tc>
      </w:tr>
      <w:tr w:rsidR="00FA6EC0" w:rsidTr="00A71F07">
        <w:tc>
          <w:tcPr>
            <w:tcW w:w="3912" w:type="dxa"/>
          </w:tcPr>
          <w:p w:rsidR="00FA6EC0" w:rsidRDefault="00FA6EC0" w:rsidP="00A71F07">
            <w:pPr>
              <w:pStyle w:val="ConsPlusNormal"/>
            </w:pPr>
            <w:r>
              <w:t>Всего расходов:</w:t>
            </w:r>
          </w:p>
        </w:tc>
        <w:tc>
          <w:tcPr>
            <w:tcW w:w="1972" w:type="dxa"/>
            <w:gridSpan w:val="4"/>
          </w:tcPr>
          <w:p w:rsidR="00FA6EC0" w:rsidRDefault="00FA6EC0" w:rsidP="00A71F07">
            <w:pPr>
              <w:pStyle w:val="ConsPlusNormal"/>
            </w:pPr>
            <w:r>
              <w:t>40</w:t>
            </w:r>
          </w:p>
        </w:tc>
        <w:tc>
          <w:tcPr>
            <w:tcW w:w="574" w:type="dxa"/>
          </w:tcPr>
          <w:p w:rsidR="00FA6EC0" w:rsidRDefault="00FA6EC0" w:rsidP="00A71F07">
            <w:pPr>
              <w:pStyle w:val="ConsPlusNormal"/>
            </w:pPr>
            <w:r>
              <w:t>000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6 320 656,7</w:t>
            </w:r>
          </w:p>
        </w:tc>
        <w:tc>
          <w:tcPr>
            <w:tcW w:w="1264" w:type="dxa"/>
          </w:tcPr>
          <w:p w:rsidR="00FA6EC0" w:rsidRDefault="00FA6EC0" w:rsidP="00A71F07">
            <w:pPr>
              <w:pStyle w:val="ConsPlusNormal"/>
            </w:pPr>
            <w:r>
              <w:t>6 085 559,2</w:t>
            </w:r>
          </w:p>
        </w:tc>
      </w:tr>
    </w:tbl>
    <w:p w:rsidR="00FA6EC0" w:rsidRDefault="00FA6EC0" w:rsidP="00FA6EC0">
      <w:pPr>
        <w:pStyle w:val="ConsPlusNormal"/>
      </w:pPr>
    </w:p>
    <w:p w:rsidR="00FA6EC0" w:rsidRDefault="00FA6EC0" w:rsidP="00FA6EC0">
      <w:pPr>
        <w:pStyle w:val="ConsPlusNormal"/>
      </w:pPr>
    </w:p>
    <w:sectPr w:rsidR="00FA6EC0" w:rsidSect="00FA6EC0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EC0"/>
    <w:rsid w:val="00033649"/>
    <w:rsid w:val="002C6B8B"/>
    <w:rsid w:val="00412E62"/>
    <w:rsid w:val="00582905"/>
    <w:rsid w:val="006C6087"/>
    <w:rsid w:val="00827C04"/>
    <w:rsid w:val="00A66B00"/>
    <w:rsid w:val="00AD31A7"/>
    <w:rsid w:val="00C96C7A"/>
    <w:rsid w:val="00CB289F"/>
    <w:rsid w:val="00D22903"/>
    <w:rsid w:val="00FA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0640B"/>
  <w15:chartTrackingRefBased/>
  <w15:docId w15:val="{627FCDD8-C7F3-4288-88BF-C5BBD4EA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EC0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FA6E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FA6EC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FA6EC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22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9322" TargetMode="External"/><Relationship Id="rId10" Type="http://schemas.openxmlformats.org/officeDocument/2006/relationships/hyperlink" Target="https://login.consultant.ru/link/?req=doc&amp;base=LAW&amp;n=511241" TargetMode="External"/><Relationship Id="rId4" Type="http://schemas.openxmlformats.org/officeDocument/2006/relationships/hyperlink" Target="https://login.consultant.ru/link/?req=doc&amp;base=RLAW926&amp;n=334372&amp;dst=100021" TargetMode="External"/><Relationship Id="rId9" Type="http://schemas.openxmlformats.org/officeDocument/2006/relationships/hyperlink" Target="https://login.consultant.ru/link/?req=doc&amp;base=RLAW926&amp;n=327928&amp;dst=100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55</Pages>
  <Words>11861</Words>
  <Characters>67609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2025-10-23T05:05:00Z</dcterms:created>
  <dcterms:modified xsi:type="dcterms:W3CDTF">2025-10-23T05:07:00Z</dcterms:modified>
</cp:coreProperties>
</file>